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5C8" w:rsidRPr="00A752C8" w:rsidRDefault="00CD55C8" w:rsidP="00CD55C8">
      <w:pPr>
        <w:pStyle w:val="Heading1"/>
        <w:widowControl/>
        <w:rPr>
          <w:bCs/>
          <w:i w:val="0"/>
          <w:color w:val="000000"/>
          <w:sz w:val="28"/>
          <w:szCs w:val="28"/>
          <w:lang w:val="en-US"/>
        </w:rPr>
      </w:pPr>
    </w:p>
    <w:p w:rsidR="00CD55C8" w:rsidRPr="00A752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Муниципальное бюджетное дошкольное образовательное учреждение</w:t>
      </w: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ЦР</w:t>
      </w:r>
      <w:proofErr w:type="gram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Р-</w:t>
      </w:r>
      <w:proofErr w:type="gram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детский сад № 6 муниципального района </w:t>
      </w:r>
      <w:proofErr w:type="spellStart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>Альшеевский</w:t>
      </w:r>
      <w:proofErr w:type="spellEnd"/>
      <w:r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  <w:t xml:space="preserve"> район</w:t>
      </w: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 w:val="48"/>
          <w:szCs w:val="48"/>
          <w:lang w:eastAsia="ru-RU" w:bidi="ar-SA"/>
        </w:rPr>
      </w:pPr>
    </w:p>
    <w:p w:rsidR="00CD55C8" w:rsidRDefault="00CD55C8" w:rsidP="00CD55C8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 w:val="48"/>
          <w:szCs w:val="48"/>
          <w:lang w:eastAsia="ru-RU" w:bidi="ar-SA"/>
        </w:rPr>
      </w:pPr>
    </w:p>
    <w:p w:rsidR="00CD55C8" w:rsidRPr="00BB799D" w:rsidRDefault="00CD55C8" w:rsidP="00CD55C8">
      <w:pPr>
        <w:widowControl/>
        <w:suppressAutoHyphens w:val="0"/>
        <w:jc w:val="center"/>
        <w:rPr>
          <w:rFonts w:eastAsia="Times New Roman" w:cs="Times New Roman"/>
          <w:b/>
          <w:color w:val="000000"/>
          <w:kern w:val="0"/>
          <w:sz w:val="48"/>
          <w:szCs w:val="48"/>
          <w:lang w:eastAsia="ru-RU" w:bidi="ar-SA"/>
        </w:rPr>
      </w:pPr>
    </w:p>
    <w:p w:rsidR="00CD55C8" w:rsidRPr="00BB799D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color w:val="000000"/>
          <w:kern w:val="0"/>
          <w:sz w:val="48"/>
          <w:szCs w:val="48"/>
          <w:lang w:eastAsia="ru-RU" w:bidi="ar-SA"/>
        </w:rPr>
      </w:pPr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 xml:space="preserve">План самообразования </w:t>
      </w: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</w:pPr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>Тема: « Игры</w:t>
      </w:r>
      <w:r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 xml:space="preserve"> </w:t>
      </w:r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>- головоломки и игр</w:t>
      </w:r>
      <w:proofErr w:type="gramStart"/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>ы-</w:t>
      </w:r>
      <w:proofErr w:type="gramEnd"/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 xml:space="preserve"> ребусы </w:t>
      </w:r>
    </w:p>
    <w:p w:rsidR="00CD55C8" w:rsidRPr="00BB799D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/>
          <w:color w:val="000000"/>
          <w:kern w:val="0"/>
          <w:sz w:val="48"/>
          <w:szCs w:val="48"/>
          <w:lang w:eastAsia="ru-RU" w:bidi="ar-SA"/>
        </w:rPr>
      </w:pPr>
      <w:r w:rsidRPr="00BB799D">
        <w:rPr>
          <w:rFonts w:eastAsia="Times New Roman" w:cs="Times New Roman"/>
          <w:b/>
          <w:bCs/>
          <w:color w:val="000000"/>
          <w:kern w:val="0"/>
          <w:sz w:val="48"/>
          <w:szCs w:val="48"/>
          <w:lang w:eastAsia="ru-RU" w:bidi="ar-SA"/>
        </w:rPr>
        <w:t>в работе с детьми старшего дошкольного возраста».</w:t>
      </w: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Pr="00A752C8" w:rsidRDefault="00CD55C8" w:rsidP="00CD55C8">
      <w:pPr>
        <w:widowControl/>
        <w:shd w:val="clear" w:color="auto" w:fill="FFFFFF"/>
        <w:suppressAutoHyphens w:val="0"/>
        <w:ind w:left="4956" w:firstLine="708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BB799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       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Разработала:</w:t>
      </w: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  <w:r w:rsidRPr="00BB799D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                                                                         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Сафина </w:t>
      </w:r>
      <w:proofErr w:type="spellStart"/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Айгуль</w:t>
      </w:r>
      <w:proofErr w:type="spellEnd"/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Рафаилевна</w:t>
      </w:r>
      <w:proofErr w:type="spellEnd"/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</w:pPr>
    </w:p>
    <w:p w:rsidR="00CD55C8" w:rsidRPr="00CD55C8" w:rsidRDefault="00CD55C8" w:rsidP="00CD55C8">
      <w:pPr>
        <w:widowControl/>
        <w:shd w:val="clear" w:color="auto" w:fill="FFFFFF"/>
        <w:suppressAutoHyphens w:val="0"/>
        <w:ind w:left="-709"/>
        <w:rPr>
          <w:rFonts w:eastAsia="Times New Roman" w:cs="Times New Roman"/>
          <w:bCs/>
          <w:color w:val="000000"/>
          <w:kern w:val="0"/>
          <w:sz w:val="28"/>
          <w:szCs w:val="28"/>
          <w:lang w:val="en-US" w:eastAsia="ru-RU" w:bidi="ar-SA"/>
        </w:rPr>
      </w:pPr>
    </w:p>
    <w:p w:rsidR="00CD55C8" w:rsidRPr="00A752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2020-2021 </w:t>
      </w:r>
      <w:proofErr w:type="spellStart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уч</w:t>
      </w:r>
      <w:proofErr w:type="spellEnd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 год</w:t>
      </w:r>
    </w:p>
    <w:p w:rsid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val="en-US" w:eastAsia="ru-RU" w:bidi="ar-SA"/>
        </w:rPr>
      </w:pP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С. Раевский</w:t>
      </w:r>
    </w:p>
    <w:p w:rsidR="00CD55C8" w:rsidRPr="00CD55C8" w:rsidRDefault="00CD55C8" w:rsidP="00CD55C8">
      <w:pPr>
        <w:widowControl/>
        <w:shd w:val="clear" w:color="auto" w:fill="FFFFFF"/>
        <w:suppressAutoHyphens w:val="0"/>
        <w:jc w:val="center"/>
        <w:rPr>
          <w:rFonts w:eastAsia="Times New Roman" w:cs="Times New Roman"/>
          <w:bCs/>
          <w:color w:val="000000"/>
          <w:kern w:val="0"/>
          <w:sz w:val="28"/>
          <w:szCs w:val="28"/>
          <w:lang w:val="en-US" w:eastAsia="ru-RU" w:bidi="ar-SA"/>
        </w:rPr>
      </w:pPr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lastRenderedPageBreak/>
        <w:t>Актуальность выбранной темы</w:t>
      </w:r>
      <w:r w:rsidRPr="00A752C8">
        <w:rPr>
          <w:rFonts w:eastAsia="Times New Roman" w:cs="Times New Roman"/>
          <w:b/>
          <w:bCs/>
          <w:color w:val="000000"/>
          <w:kern w:val="0"/>
          <w:sz w:val="28"/>
          <w:szCs w:val="28"/>
          <w:lang w:eastAsia="ru-RU" w:bidi="ar-SA"/>
        </w:rPr>
        <w:br/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eastAsia="ru-RU" w:bidi="ar-SA"/>
        </w:rPr>
        <w:t xml:space="preserve">   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 Мы живем в 21 веке – это век информационных технологий, когда происходит коренное преобразование характера человеческого труда и взаимоотношений, и наиболее актуальной сейчас становится проблема человека мыслящего, творчески думающего, ищущего, умеющего решать нетрадиционные задачи, основываясь на логике мысли. Внимание ученых и педагогов-практиков к процессам развития логического мышления активизируется на поиске новых вариантов образования, ориентированного на развитие умственных способностей.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Развитое логическое мышление позволяет человеку свободно ориентироваться в окружающем мире, продуктивно и результативно осуществлять деятельность.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Дошкольники с развитым мышлением быстрее запоминают материал, более уверены в своих силах, легче адаптируются в новой обстановке, лучше подготовлены к школе, умеют рассуждать, фантазировать, делать самостоятельные выводы, строить замыслы рисунков, конструкций. Интеллектуальный труд очень нелегок, и учитывая возрастные особенности, мы должны помнить, что основной метод развития - проблемно-поисковый, а главная форма организации - игра.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Актуальность данного опыта обусловлена тем, 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что начинать работу по становлению психических процессов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: памяти, внимания, воображения, логического мышления необходимо с дошкольного возраста. В. А.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Сухомлинский писал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: «Без игры нет, и не может быть полноценного умственного развития. Игра - это огромное светлое окно, через которое в духовный мир ребенка вливается живительный поток представлений, понятий об окружающем мире. Игра - это искра, зажигающая огонек пытливости и любознательности». Для дошкольников 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игра имеет огромное значение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: игра - это учеба, игра - это труд, игра - это серьезная форма воспитания, а также способ познания окружающего их мира.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Для чего необходимо развивать у дошкольника логическое мышление? Логические приемы - сравнение, синтез, анализ, классификация, доказательство и другие - применяются во всех видах деятельности.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Практика работы с детьми старшего дошкольного возраста выявила, что дети часто не могут вычленить признаки обобщения, называя само обобщающее понятие, познавательная активность зачастую снижена, а это тормозит развитие творческой личности. Поэтому меня заинтересовала проблема повышения познавательной активности дошкольников и тесно связанная с ней проблема развития логического мышления старших дошкольников.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На мой взгляд, наиболее конструктивным решением проблемы является идея о том, что системное развитие форм и операций логического мышления на доступном детям материале в игровой форме, а конкретно посредством использования в образовательном процессе занимательных дидактических игр способствует развитию познавательной активности детей, творческого и логического мышления, самостоятельности и системности мышления. У дошкольников увлекательные дидактические 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u w:val="single"/>
          <w:lang w:eastAsia="ru-RU" w:bidi="ar-SA"/>
        </w:rPr>
        <w:t>игры создают интерес к решению умственных задач</w:t>
      </w: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t>: преодоление трудностей, успешный результат умственного усилия приносит им удовлетворение. Все это делает дидактическую игру важным средством развития мышления дошкольников.</w:t>
      </w:r>
    </w:p>
    <w:p w:rsidR="00CD55C8" w:rsidRPr="00A752C8" w:rsidRDefault="00CD55C8" w:rsidP="00CD55C8">
      <w:pPr>
        <w:widowControl/>
        <w:suppressAutoHyphens w:val="0"/>
        <w:ind w:firstLine="36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111111"/>
          <w:kern w:val="0"/>
          <w:sz w:val="28"/>
          <w:szCs w:val="28"/>
          <w:lang w:eastAsia="ru-RU" w:bidi="ar-SA"/>
        </w:rPr>
        <w:lastRenderedPageBreak/>
        <w:t>Учитывая всё выше сказанное, я считаю, что тема работы по самообразованию «Развитие логического мышления у детей старшего дошкольного возраста посредством дидактических игр» является актуальной.</w:t>
      </w:r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Цель: формирование и развитие основных способов мыслительной деятельности.</w:t>
      </w:r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 </w:t>
      </w:r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Задачи:</w:t>
      </w:r>
    </w:p>
    <w:p w:rsidR="00CD55C8" w:rsidRPr="00A752C8" w:rsidRDefault="00CD55C8" w:rsidP="00CD55C8">
      <w:pPr>
        <w:widowControl/>
        <w:shd w:val="clear" w:color="auto" w:fill="FFFFFF"/>
        <w:suppressAutoHyphens w:val="0"/>
        <w:ind w:left="72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1.Изучить учебную, справочную и научно-методическую литературу по данной теме.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2.Создать предметно-развивающую среду, позволяющую развивать логическое мышление дошкольников.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3.Способствовать развитию умственных действий: анализ, синтез, сравнение, обобщение.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4.Всесторонне развивать психические процессы: мышление, восприятие, память, внимание, воображение, речь.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5.Развивать наглядно-образное и наглядно-действенное мышление.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6.Обучать детей устанавливать причинно-следственные связи,</w:t>
      </w:r>
      <w:proofErr w:type="gramEnd"/>
    </w:p>
    <w:p w:rsidR="00CD55C8" w:rsidRPr="00A752C8" w:rsidRDefault="00CD55C8" w:rsidP="00CD55C8">
      <w:pPr>
        <w:widowControl/>
        <w:shd w:val="clear" w:color="auto" w:fill="FFFFFF"/>
        <w:suppressAutoHyphens w:val="0"/>
        <w:ind w:left="72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 закономерности, на их основе классифицировать, группировать и т.д.</w:t>
      </w:r>
    </w:p>
    <w:p w:rsidR="00CD55C8" w:rsidRPr="00A752C8" w:rsidRDefault="00CD55C8" w:rsidP="00CD55C8">
      <w:pPr>
        <w:widowControl/>
        <w:shd w:val="clear" w:color="auto" w:fill="FFFFFF"/>
        <w:suppressAutoHyphens w:val="0"/>
        <w:ind w:left="72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gramStart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7.Подводить к умению задавать вопросы, рассуждать, доказывать свой ответ.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8.Воспитывать у детей коммуникативные навыки, стремление к преодолению трудностей, уверенности в себе, желание вовремя прийти на помощь сверстникам.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9.Способствовать активному вовлечению родителей в совместную деятельность с ребёнком в условиях семьи и детского сада.</w:t>
      </w:r>
      <w:proofErr w:type="gramEnd"/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r w:rsidRPr="00A752C8">
        <w:rPr>
          <w:rFonts w:eastAsia="Times New Roman" w:cs="Times New Roman"/>
          <w:bCs/>
          <w:i/>
          <w:iCs/>
          <w:color w:val="000000"/>
          <w:kern w:val="0"/>
          <w:sz w:val="28"/>
          <w:szCs w:val="28"/>
          <w:u w:val="single"/>
          <w:lang w:eastAsia="ru-RU" w:bidi="ar-SA"/>
        </w:rPr>
        <w:t>План работы на год</w:t>
      </w:r>
    </w:p>
    <w:tbl>
      <w:tblPr>
        <w:tblW w:w="10309" w:type="dxa"/>
        <w:tblInd w:w="-1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2"/>
        <w:gridCol w:w="1307"/>
        <w:gridCol w:w="3814"/>
        <w:gridCol w:w="2986"/>
      </w:tblGrid>
      <w:tr w:rsidR="00CD55C8" w:rsidRPr="00A752C8" w:rsidTr="00FF54D6">
        <w:trPr>
          <w:trHeight w:val="540"/>
        </w:trPr>
        <w:tc>
          <w:tcPr>
            <w:tcW w:w="2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u w:val="single"/>
                <w:lang w:eastAsia="ru-RU" w:bidi="ar-SA"/>
              </w:rPr>
              <w:t>Раздел</w:t>
            </w: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u w:val="single"/>
                <w:lang w:eastAsia="ru-RU" w:bidi="ar-SA"/>
              </w:rPr>
              <w:t>Сроки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u w:val="single"/>
                <w:lang w:eastAsia="ru-RU" w:bidi="ar-SA"/>
              </w:rPr>
              <w:t>Содержание работы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u w:val="single"/>
                <w:lang w:eastAsia="ru-RU" w:bidi="ar-SA"/>
              </w:rPr>
              <w:t>Практическая работа</w:t>
            </w:r>
          </w:p>
        </w:tc>
      </w:tr>
      <w:tr w:rsidR="00CD55C8" w:rsidRPr="00A752C8" w:rsidTr="00FF54D6">
        <w:trPr>
          <w:trHeight w:val="1980"/>
        </w:trPr>
        <w:tc>
          <w:tcPr>
            <w:tcW w:w="220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Изучение методической литературы</w:t>
            </w: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Сентябрь - ноябрь</w:t>
            </w:r>
          </w:p>
        </w:tc>
        <w:tc>
          <w:tcPr>
            <w:tcW w:w="6800" w:type="dxa"/>
            <w:gridSpan w:val="2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666666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1.Федеральный государственный образовательный стандарт дошкольного образования, утв. Приказом Министерства образования и науки РФ от 11.10.2013г №1155.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2.Тихомирова Л.Ф. Логика. 5-7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лет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Ярославль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: Академия, 2000.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3.Е.А.Носова, Р.Л.Непомнящая «Логика и математика для дошкольников»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/-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СПб., 2013.-121с.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4.Тихомирова Л.Ф. Развивающие игры, задания, упражнения. Москва. 2003г.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5А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.Б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елошистая. «Занятия по математике: развиваем логическое мышление».//---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Дошклольное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воспитание.-2004.-№9.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6.Е.О.Алексеева «Использование дидактических игр в процессе усвоения пространственных отношений» 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/-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М., 2012.-260с.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7.В.В.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Левитес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«Развитие логического и алгоритмического мышления 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дошкольника».//Начальная школа плюс 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до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и после-2006.№9-с. 15-23.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8.Е.А.Алябьева «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Развитие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логического мышления и речи детей 5-8 лет: стихи, игры, упражнения, диагностика». Москва. Сфера, 2007г.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9.Л.А.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Венгер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 О.М.Дьяченко «Игры и упражнения по развитию умственных способностей детей дошкольного возраста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»., 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Москва: Просвещение, 2010г.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10.Антюхина А.В. «Дидактические игры и их роль в старшем дошкольном возрасте». Москва, 2012г.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11.Заводнова Н.В. «Развитие логики и речи у детей»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Ростов-на-Дону, Феникс, 2005г.</w:t>
            </w:r>
          </w:p>
        </w:tc>
      </w:tr>
      <w:tr w:rsidR="00CD55C8" w:rsidRPr="00A752C8" w:rsidTr="00FF54D6">
        <w:tc>
          <w:tcPr>
            <w:tcW w:w="220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Работа с детьми</w:t>
            </w: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-Проведение краткого первичного мониторинга;</w:t>
            </w:r>
          </w:p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-Преобразование предметно-развивающей среды: подготовка дидактических игр и наглядно-иллюстративного материала.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-Выявить уровень развития мыслительных операций у детей (диагностический комплекс).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Картотека дидактических игр для старшего дошкольного возраста; конспекты мероприятий.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Октябрь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освоение признаков предметов.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Пальчиковые игры.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-Словесно-логические игры и упражнения.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-Д/И: «Кто лишний», «Чего не хватает у предмета?», «Найди ошибку».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«Цветок», «Апельсин», «Осенний букет».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-«Найди нужное слово»,</w:t>
            </w:r>
          </w:p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«Лишнее слово», «Кто самый, самый».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Ноябрь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развитие избирательности зрительного восприятия.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Игры на умение находить признаки сходства и различия между двумя предметами.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-Игры на развитие мелкой моторики руки.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-Моделирование загадок.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-Д/и «Отрицание», «Подбери по контуру».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Д/и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Похож-не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похож».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-игры со счётными палочками(карточки-схемы).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- Альбом математических 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загадок.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Декабрь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развитие умения осуществлять зрительно-мыслительный анализ.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Развитие комбинаторных способностей.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-Развитие речи, памяти, внимания, мелкой моторики.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Пальчик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гры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: «Семья», У оленя дом большой»;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Д/и «Скажи наоборот», «Продолжи ряд».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-Рисуем по клеточкам(графический диктант)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-Игра «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Колумбово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яйцо».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Январь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развитие мелкой моторики руки;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Развитие умения ориентироваться в пространстве.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Развитие речи, мышления.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-Пальчиковые игры со шнуровкой,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Игры-головоломки: «Что изменилось?».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«Чудесный мешочек».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-«Закончи предложение», «Дополни ряд».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развитие умения устанавливать зависимость между количеством и числом.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на развитие умения анализировать группы объектов, устанавливать закономерность в наборе признаков.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-развитие умения классифицировать предметы.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-Упражнения с массажными шариками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.(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карточки-схемы).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-Задания по блокам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Дьенеша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и палочкам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Кюизенера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;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-Д/и «Логическое домино».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-Графический диктант.(карточки-схемы).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-Игры на формирование представлений о случайных и достоверных событиях.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развитие умения сравнивать.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-ориентировка в пространстве.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-развитие мелкой моторики.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-игры с блоками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Дьенеша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: «Помоги фигурам выбраться из леса», «Загадки без слов», «Где спрятался Джерри?».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рисуем по клеточкам(графический диктант).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-освоение приёмов арифметических действий в 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пределах 10-ка.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ориентировка в пространстве.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-развивать графические навыки.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 xml:space="preserve">-развивать мелкую моторику рук, пространственное мышление, сенсорные способности, мыслительные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прцессы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-игры на воссоздание силуэтов и моделирование на плоскости.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-Блоки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Дьенеша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«Найди все дороги».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задачи-шутки,»Выложи по памяти», «Игра-головоломка», «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Колумбово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яйцо», «Монгольская игра», «Сложи узор», «Пифагор».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-графические диктанты.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-ребусы и кроссворды(альбом).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-«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Танграм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», «Листик».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-развивать смекалку, комбинаторные представления, воображение, конструктивное мышление, сообразительность, находчивость, целенаправленность в решении практических задач.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-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лепбук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«Логика для детей»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br/>
              <w:t>-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математическая викторина «Играем в математику».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Сентябрь - май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Проведение мониторинг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а(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сделать сравнительный анализ уровня развития мыслительных операций у детей с сентября по май).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Диагностический материал.</w:t>
            </w:r>
          </w:p>
        </w:tc>
      </w:tr>
      <w:tr w:rsidR="00CD55C8" w:rsidRPr="00A752C8" w:rsidTr="00FF54D6">
        <w:tc>
          <w:tcPr>
            <w:tcW w:w="220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Работа с родителями</w:t>
            </w: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Сентябрь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Консультация для родителей «Развитие логического мышления в старшем дошкольном возрасте».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Информация для родительского уголка.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Октябрь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Оформление папки-передвижки «Развивающие игры».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Информация для родительского уголка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.(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папка-передвижка 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Ноябрь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Выставка методической литературы по развитию логического мышления дошкольников.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Выставка метод. Литератур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ы(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для родителей).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Февраль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Консультация +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дидакт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.п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особия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(наглядный материал) «Игры и упражнения, направленные на развитие умственных и 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речевых способностей у дошкольников».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 xml:space="preserve">Информация для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родит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.у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голка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и выставка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дидактич.игр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на данную тему.(сделанные </w:t>
            </w: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lastRenderedPageBreak/>
              <w:t>педагогом).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Работа по дополнительному оснащению развивающей среды в группе на данную тему.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Акция «Страна 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–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ознавайка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».(авторские игры, сделанные родителями).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Семинар для родителей «Дидактические игры как способ развития мышления».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Доклад и мастер-класс «Развитие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логич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.м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ышления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через использование игр и упражнений с логическими блоками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Дьенеша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Показ открытого мероприятия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.(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 развитию умственных и речевых способностей с помощью словесных игр).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НОД: «Ассоциации».</w:t>
            </w:r>
          </w:p>
        </w:tc>
      </w:tr>
      <w:tr w:rsidR="00CD55C8" w:rsidRPr="00A752C8" w:rsidTr="00FF54D6">
        <w:tc>
          <w:tcPr>
            <w:tcW w:w="2202" w:type="dxa"/>
            <w:vMerge w:val="restart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116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color w:val="000000"/>
                <w:kern w:val="0"/>
                <w:sz w:val="28"/>
                <w:szCs w:val="28"/>
                <w:lang w:eastAsia="ru-RU" w:bidi="ar-SA"/>
              </w:rPr>
              <w:t>Самореализация</w:t>
            </w: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Март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Демонстрация дидактических игр и пособий на развитие логического мышления  у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дошкольн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.п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осредством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дидактических игр.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Выставка </w:t>
            </w: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дид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.и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гр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, выполненных педагогом и родителями воспитанников.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Апрель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Показ открытого мероприятия.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proofErr w:type="spell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Математ</w:t>
            </w:r>
            <w:proofErr w:type="gramStart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.р</w:t>
            </w:r>
            <w:proofErr w:type="gram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азвлечение</w:t>
            </w:r>
            <w:proofErr w:type="spellEnd"/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 xml:space="preserve"> «Путешествие в страну чудес».</w:t>
            </w:r>
          </w:p>
        </w:tc>
      </w:tr>
      <w:tr w:rsidR="00CD55C8" w:rsidRPr="00A752C8" w:rsidTr="00FF54D6">
        <w:tc>
          <w:tcPr>
            <w:tcW w:w="0" w:type="auto"/>
            <w:vMerge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</w:p>
        </w:tc>
        <w:tc>
          <w:tcPr>
            <w:tcW w:w="130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vAlign w:val="center"/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bCs/>
                <w:i/>
                <w:iCs/>
                <w:color w:val="000000"/>
                <w:kern w:val="0"/>
                <w:sz w:val="28"/>
                <w:szCs w:val="28"/>
                <w:lang w:eastAsia="ru-RU" w:bidi="ar-SA"/>
              </w:rPr>
              <w:t>Май</w:t>
            </w:r>
          </w:p>
        </w:tc>
        <w:tc>
          <w:tcPr>
            <w:tcW w:w="381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Отчёт по теме самообразования (презентация).</w:t>
            </w:r>
          </w:p>
        </w:tc>
        <w:tc>
          <w:tcPr>
            <w:tcW w:w="298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116" w:type="dxa"/>
            </w:tcMar>
            <w:hideMark/>
          </w:tcPr>
          <w:p w:rsidR="00CD55C8" w:rsidRPr="00A752C8" w:rsidRDefault="00CD55C8" w:rsidP="00FF54D6">
            <w:pPr>
              <w:widowControl/>
              <w:suppressAutoHyphens w:val="0"/>
              <w:spacing w:line="0" w:lineRule="atLeast"/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</w:pPr>
            <w:r w:rsidRPr="00A752C8">
              <w:rPr>
                <w:rFonts w:eastAsia="Times New Roman" w:cs="Times New Roman"/>
                <w:color w:val="000000"/>
                <w:kern w:val="0"/>
                <w:sz w:val="28"/>
                <w:szCs w:val="28"/>
                <w:lang w:eastAsia="ru-RU" w:bidi="ar-SA"/>
              </w:rPr>
              <w:t>Выступление на педсовете.</w:t>
            </w:r>
          </w:p>
        </w:tc>
      </w:tr>
    </w:tbl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Задачи на следующий год: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1.Продолжить работу по теме:: «Развитие логического мышления дошкольников посредством дидактических игр»</w:t>
      </w:r>
      <w:proofErr w:type="gramStart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.(</w:t>
      </w:r>
      <w:proofErr w:type="gramEnd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согласно возрастной группе);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2.Продолжить работу по разработке новых игр и игровых упражнений по данной теме;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3.Изучить новинки методической литературы;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4.В работу с родителями планирую включать анкеты, беседы, мастер-классы, выставки д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идактических 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игр по данной теме, сделанные своими руками; организация совместных интеллектуальных развлечений;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5.Продолжать способствовать активному вовлечению родителей в совместную деятельность;</w:t>
      </w:r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br/>
        <w:t>6.Создать картотеку дидактич</w:t>
      </w:r>
      <w:r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еских игр</w:t>
      </w:r>
      <w:r>
        <w:rPr>
          <w:b/>
          <w:bCs/>
          <w:color w:val="181818"/>
        </w:rPr>
        <w:br/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lastRenderedPageBreak/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p w:rsidR="00CD55C8" w:rsidRDefault="00CD55C8" w:rsidP="00CD55C8">
      <w:pPr>
        <w:shd w:val="clear" w:color="auto" w:fill="FFFFFF"/>
        <w:jc w:val="center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000000"/>
          <w:sz w:val="32"/>
          <w:szCs w:val="32"/>
        </w:rPr>
        <w:t>План работы</w:t>
      </w:r>
    </w:p>
    <w:p w:rsidR="00CD55C8" w:rsidRDefault="00CD55C8" w:rsidP="00CD55C8">
      <w:pPr>
        <w:shd w:val="clear" w:color="auto" w:fill="FFFFFF"/>
        <w:jc w:val="both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  <w:sz w:val="28"/>
          <w:szCs w:val="28"/>
        </w:rPr>
        <w:t> </w:t>
      </w:r>
    </w:p>
    <w:tbl>
      <w:tblPr>
        <w:tblpPr w:leftFromText="180" w:rightFromText="180" w:vertAnchor="text"/>
        <w:tblW w:w="1592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178"/>
        <w:gridCol w:w="2211"/>
        <w:gridCol w:w="3023"/>
        <w:gridCol w:w="1743"/>
        <w:gridCol w:w="1633"/>
        <w:gridCol w:w="1819"/>
        <w:gridCol w:w="1190"/>
        <w:gridCol w:w="2123"/>
        <w:gridCol w:w="4142"/>
      </w:tblGrid>
      <w:tr w:rsidR="00CD55C8" w:rsidTr="00FF54D6">
        <w:tc>
          <w:tcPr>
            <w:tcW w:w="67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Месяц</w:t>
            </w:r>
          </w:p>
        </w:tc>
        <w:tc>
          <w:tcPr>
            <w:tcW w:w="3258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Проведение мероприятий</w:t>
            </w:r>
          </w:p>
        </w:tc>
        <w:tc>
          <w:tcPr>
            <w:tcW w:w="89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Изучение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научно-методической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литературы</w:t>
            </w:r>
          </w:p>
        </w:tc>
        <w:tc>
          <w:tcPr>
            <w:tcW w:w="983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Изготовление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пособий,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дидактического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материала</w:t>
            </w:r>
          </w:p>
        </w:tc>
        <w:tc>
          <w:tcPr>
            <w:tcW w:w="962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Изучение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опыта коллег</w:t>
            </w:r>
          </w:p>
        </w:tc>
        <w:tc>
          <w:tcPr>
            <w:tcW w:w="127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Мероприятия по плану ДОУ</w:t>
            </w:r>
          </w:p>
        </w:tc>
        <w:tc>
          <w:tcPr>
            <w:tcW w:w="1525" w:type="dxa"/>
            <w:vMerge w:val="restar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Оформление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результата</w:t>
            </w:r>
          </w:p>
        </w:tc>
      </w:tr>
      <w:tr w:rsidR="00CD55C8" w:rsidTr="00FF54D6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с воспитанниками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с педагогами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с родителями</w:t>
            </w: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CD55C8" w:rsidRDefault="00CD55C8" w:rsidP="00FF54D6">
            <w:pPr>
              <w:rPr>
                <w:color w:val="181818"/>
              </w:rPr>
            </w:pP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Сентябрь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 xml:space="preserve">Диагностика </w:t>
            </w:r>
            <w:proofErr w:type="gramStart"/>
            <w:r>
              <w:rPr>
                <w:color w:val="181818"/>
              </w:rPr>
              <w:t>уровня развития логического мышления детей старшего дошкольного возраста</w:t>
            </w:r>
            <w:proofErr w:type="gramEnd"/>
            <w:r>
              <w:rPr>
                <w:color w:val="181818"/>
              </w:rPr>
              <w:t>.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shd w:val="clear" w:color="auto" w:fill="FFFFFF"/>
              <w:jc w:val="center"/>
              <w:rPr>
                <w:rFonts w:ascii="Open Sans" w:hAnsi="Open Sans" w:cs="Open Sans"/>
                <w:color w:val="181818"/>
                <w:sz w:val="18"/>
                <w:szCs w:val="18"/>
              </w:rPr>
            </w:pPr>
            <w:r>
              <w:rPr>
                <w:rStyle w:val="c1"/>
                <w:rFonts w:ascii="Open Sans" w:hAnsi="Open Sans" w:cs="Open Sans"/>
                <w:color w:val="000000"/>
                <w:sz w:val="18"/>
                <w:szCs w:val="18"/>
              </w:rPr>
              <w:t>Анкетирование</w:t>
            </w:r>
          </w:p>
          <w:p w:rsidR="00CD55C8" w:rsidRDefault="00CD55C8" w:rsidP="00FF54D6">
            <w:pPr>
              <w:shd w:val="clear" w:color="auto" w:fill="FFFFFF"/>
              <w:jc w:val="center"/>
              <w:rPr>
                <w:rFonts w:ascii="Open Sans" w:hAnsi="Open Sans" w:cs="Open Sans"/>
                <w:color w:val="181818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t>«Развитие логического мышления у дошкольников»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В течение года</w:t>
            </w:r>
          </w:p>
          <w:p w:rsidR="00CD55C8" w:rsidRDefault="00CD55C8" w:rsidP="00FF54D6">
            <w:pPr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В течение года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Октябрь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proofErr w:type="gramStart"/>
            <w:r>
              <w:rPr>
                <w:color w:val="181818"/>
              </w:rPr>
              <w:t>Н</w:t>
            </w:r>
            <w:r>
              <w:rPr>
                <w:color w:val="111111"/>
              </w:rPr>
              <w:t>ОД «Письмо от Незнайки» (головоломки из счетных палочек»</w:t>
            </w:r>
            <w:proofErr w:type="gramEnd"/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lastRenderedPageBreak/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НОД </w:t>
            </w:r>
            <w:r>
              <w:rPr>
                <w:color w:val="111111"/>
              </w:rPr>
              <w:t> «Логическая  игра  «Четвертый лишний?»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pStyle w:val="a4"/>
              <w:shd w:val="clear" w:color="auto" w:fill="FFFFFF"/>
              <w:spacing w:before="0" w:beforeAutospacing="0" w:after="0" w:afterAutospacing="0"/>
              <w:jc w:val="center"/>
              <w:rPr>
                <w:rFonts w:ascii="Open Sans" w:hAnsi="Open Sans" w:cs="Open Sans"/>
                <w:color w:val="181818"/>
                <w:sz w:val="18"/>
                <w:szCs w:val="18"/>
              </w:rPr>
            </w:pPr>
            <w:r>
              <w:rPr>
                <w:rFonts w:ascii="Open Sans" w:hAnsi="Open Sans" w:cs="Open Sans"/>
                <w:color w:val="000000"/>
                <w:sz w:val="18"/>
                <w:szCs w:val="18"/>
              </w:rPr>
              <w:lastRenderedPageBreak/>
              <w:t>Консультации  на тему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3"/>
                <w:rFonts w:ascii="Open Sans" w:hAnsi="Open Sans" w:cs="Open Sans"/>
                <w:b w:val="0"/>
                <w:bCs w:val="0"/>
                <w:color w:val="000000"/>
                <w:sz w:val="18"/>
                <w:szCs w:val="18"/>
              </w:rPr>
              <w:t>«Значение логического мышления</w:t>
            </w:r>
            <w:r>
              <w:rPr>
                <w:rFonts w:ascii="Open Sans" w:hAnsi="Open Sans" w:cs="Open Sans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Style w:val="a3"/>
                <w:rFonts w:ascii="Open Sans" w:hAnsi="Open Sans" w:cs="Open Sans"/>
                <w:b w:val="0"/>
                <w:bCs w:val="0"/>
                <w:color w:val="000000"/>
                <w:sz w:val="18"/>
                <w:szCs w:val="18"/>
              </w:rPr>
              <w:t>для развития детей дошкольного возраста»</w:t>
            </w:r>
          </w:p>
          <w:p w:rsidR="00CD55C8" w:rsidRDefault="00CD55C8" w:rsidP="00FF54D6">
            <w:pPr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proofErr w:type="spellStart"/>
            <w:r>
              <w:rPr>
                <w:color w:val="181818"/>
              </w:rPr>
              <w:t>Онлайн-олимпиада</w:t>
            </w:r>
            <w:proofErr w:type="spellEnd"/>
            <w:r>
              <w:rPr>
                <w:color w:val="181818"/>
              </w:rPr>
              <w:t xml:space="preserve"> «Четвертый лишний»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(логические здания с картинками)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https://konkursita.ru/quizzes/101-chetvjortyj-lishnij-logicheskie-zadaniya-s-kartinkami-dlya-malenkikh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Ноябрь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«Логические  задачи»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«Головоломка «</w:t>
            </w:r>
            <w:proofErr w:type="spellStart"/>
            <w:r>
              <w:rPr>
                <w:color w:val="111111"/>
              </w:rPr>
              <w:t>Танграм</w:t>
            </w:r>
            <w:proofErr w:type="spellEnd"/>
            <w:r>
              <w:rPr>
                <w:color w:val="111111"/>
              </w:rPr>
              <w:t>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rPr>
                <w:rFonts w:cs="Times New Roman"/>
                <w:color w:val="181818"/>
              </w:rPr>
            </w:pPr>
            <w:r>
              <w:rPr>
                <w:b/>
                <w:bCs/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  <w:shd w:val="clear" w:color="auto" w:fill="FFFFFF"/>
              </w:rPr>
              <w:t>Консультация «Развивающая головоломка «</w:t>
            </w:r>
            <w:proofErr w:type="spellStart"/>
            <w:r>
              <w:rPr>
                <w:color w:val="111111"/>
                <w:shd w:val="clear" w:color="auto" w:fill="FFFFFF"/>
              </w:rPr>
              <w:t>Танграм</w:t>
            </w:r>
            <w:proofErr w:type="spellEnd"/>
            <w:r>
              <w:rPr>
                <w:color w:val="111111"/>
                <w:shd w:val="clear" w:color="auto" w:fill="FFFFFF"/>
              </w:rPr>
              <w:t>»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pStyle w:val="1"/>
              <w:shd w:val="clear" w:color="auto" w:fill="FFFFFF"/>
              <w:spacing w:before="300" w:after="150"/>
              <w:jc w:val="center"/>
              <w:rPr>
                <w:rFonts w:ascii="Open Sans" w:hAnsi="Open Sans" w:cs="Open Sans"/>
                <w:b w:val="0"/>
                <w:bCs w:val="0"/>
                <w:color w:val="181818"/>
                <w:sz w:val="31"/>
                <w:szCs w:val="31"/>
              </w:rPr>
            </w:pPr>
            <w:r>
              <w:rPr>
                <w:rFonts w:ascii="Open Sans" w:hAnsi="Open Sans" w:cs="Open Sans"/>
                <w:b w:val="0"/>
                <w:bCs w:val="0"/>
                <w:color w:val="000000"/>
                <w:sz w:val="24"/>
                <w:szCs w:val="24"/>
              </w:rPr>
              <w:t>Педагогический совет «Развитие логического мышления у детей дошкольного возраста посредством дидактических игр»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Всероссийская викторина «Занимательная математика»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https://online-olimpiada.ru/olimpiady-dlya-doshkolnikov/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Декабрь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«Головоломка «</w:t>
            </w:r>
            <w:proofErr w:type="spellStart"/>
            <w:r>
              <w:rPr>
                <w:color w:val="181818"/>
              </w:rPr>
              <w:t>Колумбово</w:t>
            </w:r>
            <w:proofErr w:type="spellEnd"/>
            <w:r>
              <w:rPr>
                <w:color w:val="181818"/>
              </w:rPr>
              <w:t xml:space="preserve"> яйцо»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«Головоломка «Волшебный круг»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rPr>
                <w:rFonts w:cs="Times New Roman"/>
                <w:color w:val="181818"/>
              </w:rPr>
            </w:pPr>
            <w:r>
              <w:rPr>
                <w:b/>
                <w:bCs/>
                <w:color w:val="181818"/>
              </w:rPr>
              <w:t>«</w:t>
            </w:r>
            <w:r>
              <w:rPr>
                <w:color w:val="181818"/>
              </w:rPr>
              <w:t>Уголок  логики»  </w:t>
            </w:r>
            <w:r>
              <w:rPr>
                <w:i/>
                <w:iCs/>
                <w:color w:val="181818"/>
              </w:rPr>
              <w:t>(ознакомительная экскурсия для воспитателей в группу)</w:t>
            </w:r>
            <w:r>
              <w:rPr>
                <w:color w:val="181818"/>
              </w:rPr>
              <w:t>.</w:t>
            </w:r>
          </w:p>
          <w:p w:rsidR="00CD55C8" w:rsidRDefault="00CD55C8" w:rsidP="00FF54D6">
            <w:pPr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Публикация материала в </w:t>
            </w:r>
            <w:proofErr w:type="spellStart"/>
            <w:r>
              <w:rPr>
                <w:color w:val="181818"/>
              </w:rPr>
              <w:t>сети-итнтернет</w:t>
            </w:r>
            <w:proofErr w:type="spellEnd"/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Январь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НОД </w:t>
            </w:r>
            <w:r>
              <w:rPr>
                <w:color w:val="111111"/>
              </w:rPr>
              <w:t> «Логическая  игра  «Найди отличия»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11111"/>
              </w:rPr>
              <w:t>«Д/и «Картинки-нелепицы»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 xml:space="preserve">Буклет  «Игры для развития логического мышления в </w:t>
            </w:r>
            <w:proofErr w:type="spellStart"/>
            <w:r>
              <w:rPr>
                <w:color w:val="181818"/>
              </w:rPr>
              <w:t>детско</w:t>
            </w:r>
            <w:proofErr w:type="spellEnd"/>
          </w:p>
          <w:p w:rsidR="00CD55C8" w:rsidRDefault="00CD55C8" w:rsidP="00FF54D6">
            <w:pPr>
              <w:jc w:val="center"/>
              <w:rPr>
                <w:color w:val="181818"/>
              </w:rPr>
            </w:pPr>
            <w:proofErr w:type="gramStart"/>
            <w:r>
              <w:rPr>
                <w:color w:val="181818"/>
              </w:rPr>
              <w:t>м</w:t>
            </w:r>
            <w:proofErr w:type="gramEnd"/>
            <w:r>
              <w:rPr>
                <w:color w:val="181818"/>
              </w:rPr>
              <w:t xml:space="preserve"> саду и дома»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333333"/>
                <w:shd w:val="clear" w:color="auto" w:fill="FFFFFF"/>
              </w:rPr>
              <w:t xml:space="preserve">Всероссийская </w:t>
            </w:r>
            <w:proofErr w:type="spellStart"/>
            <w:r>
              <w:rPr>
                <w:color w:val="333333"/>
                <w:shd w:val="clear" w:color="auto" w:fill="FFFFFF"/>
              </w:rPr>
              <w:t>онлайн-олимпиада</w:t>
            </w:r>
            <w:proofErr w:type="spellEnd"/>
            <w:r>
              <w:rPr>
                <w:color w:val="333333"/>
                <w:shd w:val="clear" w:color="auto" w:fill="FFFFFF"/>
              </w:rPr>
              <w:t xml:space="preserve"> «Проверка логики»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hyperlink r:id="rId4" w:history="1">
              <w:r>
                <w:rPr>
                  <w:rStyle w:val="a5"/>
                  <w:shd w:val="clear" w:color="auto" w:fill="FFFFFF"/>
                </w:rPr>
                <w:t>https://moyaugra.ru/olimpiady/proverka-logiki-voprosy-dla-umnyh-detej/1</w:t>
              </w:r>
            </w:hyperlink>
            <w:r>
              <w:rPr>
                <w:rFonts w:ascii="Arial" w:hAnsi="Arial" w:cs="Arial"/>
                <w:color w:val="333333"/>
                <w:shd w:val="clear" w:color="auto" w:fill="FFFFFF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Февраль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 xml:space="preserve">НОД «Логические игры «Невербальная </w:t>
            </w:r>
            <w:r>
              <w:rPr>
                <w:color w:val="181818"/>
              </w:rPr>
              <w:lastRenderedPageBreak/>
              <w:t>классификация»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«Словесно-логические игры и упражнения»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lastRenderedPageBreak/>
              <w:t xml:space="preserve">Мастер – класс «Развитие  логического мышления у детей дошкольного </w:t>
            </w:r>
            <w:r>
              <w:rPr>
                <w:color w:val="181818"/>
              </w:rPr>
              <w:lastRenderedPageBreak/>
              <w:t>возраста через использование  игр - головоломок»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-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pStyle w:val="1"/>
              <w:shd w:val="clear" w:color="auto" w:fill="FFFFFF"/>
              <w:spacing w:before="300" w:after="150"/>
              <w:jc w:val="center"/>
              <w:rPr>
                <w:rFonts w:ascii="Open Sans" w:hAnsi="Open Sans" w:cs="Open Sans"/>
                <w:b w:val="0"/>
                <w:bCs w:val="0"/>
                <w:color w:val="181818"/>
                <w:sz w:val="31"/>
                <w:szCs w:val="31"/>
              </w:rPr>
            </w:pPr>
            <w:r>
              <w:rPr>
                <w:rFonts w:ascii="Open Sans" w:hAnsi="Open Sans" w:cs="Open Sans"/>
                <w:b w:val="0"/>
                <w:bCs w:val="0"/>
                <w:color w:val="181818"/>
                <w:sz w:val="24"/>
                <w:szCs w:val="24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РМО воспитателей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Доклад с презентацией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(из опыта работы)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Март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 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«Путешествие в город Логики»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«Логические игры»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-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Родительское собрание на тему «Развитие логического мышления старших дошкольников средствами  занимательной математики»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hyperlink r:id="rId5" w:history="1">
              <w:r>
                <w:rPr>
                  <w:rStyle w:val="a5"/>
                  <w:color w:val="000000"/>
                  <w:shd w:val="clear" w:color="auto" w:fill="FFFFFF"/>
                </w:rPr>
                <w:t>Всероссийская олимпиада для дошкольников «МОИ ПЕРВЫЕ ШАГИ В МАТЕМАТИКЕ»</w:t>
              </w:r>
            </w:hyperlink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https://www.art-talant.org/raspisanie/olimpiadi-dlya-doshkolnikov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Апрель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«Интеллектуальная игра «Умники и умницы»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 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НОД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«Интересное путешествие»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lastRenderedPageBreak/>
              <w:t>Открытое занятие</w:t>
            </w:r>
            <w:r>
              <w:rPr>
                <w:color w:val="111111"/>
              </w:rPr>
              <w:t> с использованием игрового занимательного материала на развитие логики.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Буклет  «Загадки – головоломки»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</w:tr>
      <w:tr w:rsidR="00CD55C8" w:rsidTr="00FF54D6">
        <w:tc>
          <w:tcPr>
            <w:tcW w:w="67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lastRenderedPageBreak/>
              <w:t>Май</w:t>
            </w:r>
          </w:p>
        </w:tc>
        <w:tc>
          <w:tcPr>
            <w:tcW w:w="11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Диагностика (итоговая)  уровня развития логического мышления детей старшего дошкольного возраста.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10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Отчет по теме самообразования</w:t>
            </w:r>
          </w:p>
        </w:tc>
        <w:tc>
          <w:tcPr>
            <w:tcW w:w="98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rFonts w:cs="Times New Roman"/>
                <w:color w:val="181818"/>
              </w:rPr>
            </w:pPr>
            <w:r>
              <w:rPr>
                <w:color w:val="181818"/>
              </w:rPr>
              <w:t>Совместное мероприятие «Вечер логики»</w:t>
            </w:r>
          </w:p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8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8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96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> 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55C8" w:rsidRDefault="00CD55C8" w:rsidP="00FF54D6">
            <w:pPr>
              <w:jc w:val="center"/>
              <w:rPr>
                <w:color w:val="181818"/>
              </w:rPr>
            </w:pPr>
            <w:r>
              <w:rPr>
                <w:color w:val="181818"/>
              </w:rPr>
              <w:t xml:space="preserve">Публикация материала в </w:t>
            </w:r>
            <w:proofErr w:type="spellStart"/>
            <w:r>
              <w:rPr>
                <w:color w:val="181818"/>
              </w:rPr>
              <w:t>сети-итнтернет</w:t>
            </w:r>
            <w:proofErr w:type="spellEnd"/>
          </w:p>
        </w:tc>
      </w:tr>
    </w:tbl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 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181818"/>
        </w:rPr>
        <w:t>Перечень литературы: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1.Беженова М. Математическая азбука. Формирование элементарных математических представлений. - М.: </w:t>
      </w:r>
      <w:proofErr w:type="spellStart"/>
      <w:r>
        <w:rPr>
          <w:color w:val="181818"/>
        </w:rPr>
        <w:t>Эксмо</w:t>
      </w:r>
      <w:proofErr w:type="spellEnd"/>
      <w:r>
        <w:rPr>
          <w:color w:val="181818"/>
        </w:rPr>
        <w:t>, СКИФ, 2005.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2. </w:t>
      </w:r>
      <w:proofErr w:type="spellStart"/>
      <w:r>
        <w:rPr>
          <w:color w:val="181818"/>
        </w:rPr>
        <w:t>Белошистая</w:t>
      </w:r>
      <w:proofErr w:type="spellEnd"/>
      <w:r>
        <w:rPr>
          <w:color w:val="181818"/>
        </w:rPr>
        <w:t xml:space="preserve"> А.В. Готовимся к математике. Методические рекомендации для организации занятий с детьми 5-6 лет. - М.: </w:t>
      </w:r>
      <w:proofErr w:type="spellStart"/>
      <w:r>
        <w:rPr>
          <w:color w:val="181818"/>
        </w:rPr>
        <w:t>Ювента</w:t>
      </w:r>
      <w:proofErr w:type="spellEnd"/>
      <w:r>
        <w:rPr>
          <w:color w:val="181818"/>
        </w:rPr>
        <w:t>,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3.Гаврина С.Е., </w:t>
      </w:r>
      <w:proofErr w:type="spellStart"/>
      <w:r>
        <w:rPr>
          <w:color w:val="181818"/>
        </w:rPr>
        <w:t>Кутявина</w:t>
      </w:r>
      <w:proofErr w:type="spellEnd"/>
      <w:r>
        <w:rPr>
          <w:color w:val="181818"/>
        </w:rPr>
        <w:t xml:space="preserve"> Н.Л. Школа для дошколят. Развиваем мышление. - М.: «</w:t>
      </w:r>
      <w:proofErr w:type="spellStart"/>
      <w:r>
        <w:rPr>
          <w:color w:val="181818"/>
        </w:rPr>
        <w:t>Росмэн</w:t>
      </w:r>
      <w:proofErr w:type="spellEnd"/>
      <w:r>
        <w:rPr>
          <w:color w:val="181818"/>
        </w:rPr>
        <w:t>»,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 4.Гаврина С.Е., </w:t>
      </w:r>
      <w:proofErr w:type="spellStart"/>
      <w:r>
        <w:rPr>
          <w:color w:val="181818"/>
        </w:rPr>
        <w:t>Кутявина</w:t>
      </w:r>
      <w:proofErr w:type="spellEnd"/>
      <w:r>
        <w:rPr>
          <w:color w:val="181818"/>
        </w:rPr>
        <w:t xml:space="preserve"> Н.Л., Топоркова И.Г. Большая энциклопедия развития и обучения дошкольников. М.: АСТ: </w:t>
      </w:r>
      <w:proofErr w:type="spellStart"/>
      <w:r>
        <w:rPr>
          <w:color w:val="181818"/>
        </w:rPr>
        <w:t>Астрель</w:t>
      </w:r>
      <w:proofErr w:type="spellEnd"/>
      <w:r>
        <w:rPr>
          <w:color w:val="181818"/>
        </w:rPr>
        <w:t>, 2007.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5. Жукова О.С. Развиваем мышление. / О.С. Жукова, - М.: </w:t>
      </w:r>
      <w:proofErr w:type="spellStart"/>
      <w:r>
        <w:rPr>
          <w:color w:val="181818"/>
        </w:rPr>
        <w:t>Астрель</w:t>
      </w:r>
      <w:proofErr w:type="spellEnd"/>
      <w:r>
        <w:rPr>
          <w:color w:val="181818"/>
        </w:rPr>
        <w:t xml:space="preserve">; </w:t>
      </w:r>
      <w:proofErr w:type="spellStart"/>
      <w:r>
        <w:rPr>
          <w:color w:val="181818"/>
        </w:rPr>
        <w:t>Спб</w:t>
      </w:r>
      <w:proofErr w:type="spellEnd"/>
      <w:r>
        <w:rPr>
          <w:color w:val="181818"/>
        </w:rPr>
        <w:t>.: Сова, 2008 (Клуб веселых дошколят).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6.Занимательная математика. Материалы для занятий и уроков с дошкольниками и младшими школьниками. - М.: Учитель, 2007.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7.Звонкин А.К. Малыши и математика. Домашний кружок для дошкольников. - М.: МЦНМО, МИОО,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8.Кузнецова В.Г. Математика для дошкольников. Популярная методика игровых уроков. – СПб</w:t>
      </w:r>
      <w:proofErr w:type="gramStart"/>
      <w:r>
        <w:rPr>
          <w:color w:val="181818"/>
        </w:rPr>
        <w:t xml:space="preserve">.: </w:t>
      </w:r>
      <w:proofErr w:type="gramEnd"/>
      <w:r>
        <w:rPr>
          <w:color w:val="181818"/>
        </w:rPr>
        <w:t>Оникс, Оникс-СПб,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9. Носова Е.А., Непомнящая Р.Л. Логика и математика для дошкольников. - М.: Детство-Пресс, 2007.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 10.Петерсон Л.Г., </w:t>
      </w:r>
      <w:proofErr w:type="spellStart"/>
      <w:r>
        <w:rPr>
          <w:color w:val="181818"/>
        </w:rPr>
        <w:t>Кочемасова</w:t>
      </w:r>
      <w:proofErr w:type="spellEnd"/>
      <w:r>
        <w:rPr>
          <w:color w:val="181818"/>
        </w:rPr>
        <w:t xml:space="preserve"> Е.Е. </w:t>
      </w:r>
      <w:proofErr w:type="spellStart"/>
      <w:r>
        <w:rPr>
          <w:color w:val="181818"/>
        </w:rPr>
        <w:t>Игралочка</w:t>
      </w:r>
      <w:proofErr w:type="spellEnd"/>
      <w:r>
        <w:rPr>
          <w:color w:val="181818"/>
        </w:rPr>
        <w:t xml:space="preserve">. Практический курс математики для дошкольников. Методические рекомендации. - М.: </w:t>
      </w:r>
      <w:proofErr w:type="spellStart"/>
      <w:r>
        <w:rPr>
          <w:color w:val="181818"/>
        </w:rPr>
        <w:t>Ювента</w:t>
      </w:r>
      <w:proofErr w:type="spellEnd"/>
      <w:r>
        <w:rPr>
          <w:color w:val="181818"/>
        </w:rPr>
        <w:t>,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11.Султанова М.Н. Развиваем логику. М.: «Махаон». 2006.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12.Сычева Г.Е. Формирование элементарных математических представлений у дошкольников. - М.: Книголюб, 2007.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 xml:space="preserve">13.Тихомирова Л.Ф. Упражнения на каждый день: Логика для дошкольников/ Л.Ф. Тихомирова. - </w:t>
      </w:r>
      <w:proofErr w:type="spellStart"/>
      <w:r>
        <w:rPr>
          <w:color w:val="181818"/>
        </w:rPr>
        <w:t>Ярословль</w:t>
      </w:r>
      <w:proofErr w:type="spellEnd"/>
      <w:r>
        <w:rPr>
          <w:color w:val="181818"/>
        </w:rPr>
        <w:t>: Академия развития, 2007.</w:t>
      </w:r>
    </w:p>
    <w:p w:rsidR="00CD55C8" w:rsidRDefault="00CD55C8" w:rsidP="00CD55C8">
      <w:pPr>
        <w:shd w:val="clear" w:color="auto" w:fill="FFFFFF"/>
        <w:rPr>
          <w:rFonts w:ascii="Open Sans" w:hAnsi="Open Sans" w:cs="Open Sans"/>
          <w:color w:val="181818"/>
          <w:sz w:val="18"/>
          <w:szCs w:val="18"/>
        </w:rPr>
      </w:pPr>
      <w:r>
        <w:rPr>
          <w:color w:val="181818"/>
        </w:rPr>
        <w:t>14.Шалаева Г. Большая книга логических игр. - М.: АСТ, Слово, 2013.</w:t>
      </w:r>
    </w:p>
    <w:p w:rsidR="00CD55C8" w:rsidRDefault="00CD55C8" w:rsidP="00CD55C8">
      <w:pPr>
        <w:shd w:val="clear" w:color="auto" w:fill="FFFFFF"/>
        <w:textAlignment w:val="top"/>
        <w:rPr>
          <w:rFonts w:ascii="Open Sans" w:hAnsi="Open Sans" w:cs="Open Sans"/>
          <w:color w:val="181818"/>
          <w:sz w:val="18"/>
          <w:szCs w:val="18"/>
        </w:rPr>
      </w:pPr>
      <w:r>
        <w:rPr>
          <w:b/>
          <w:bCs/>
          <w:color w:val="000000"/>
        </w:rPr>
        <w:t>Интернет-ресурсы: </w:t>
      </w:r>
      <w:r>
        <w:rPr>
          <w:color w:val="000000"/>
        </w:rPr>
        <w:t>infourok.ru,  maam.ru, nsportal.ru, </w:t>
      </w:r>
      <w:hyperlink r:id="rId6" w:tgtFrame="_blank" w:history="1">
        <w:r>
          <w:rPr>
            <w:rStyle w:val="a5"/>
            <w:color w:val="000000"/>
          </w:rPr>
          <w:t>art-talant.org</w:t>
        </w:r>
      </w:hyperlink>
      <w:r>
        <w:rPr>
          <w:color w:val="000000"/>
        </w:rPr>
        <w:t>,</w:t>
      </w:r>
      <w:r>
        <w:rPr>
          <w:rFonts w:ascii="Open Sans" w:hAnsi="Open Sans" w:cs="Open Sans"/>
          <w:color w:val="000000"/>
        </w:rPr>
        <w:t> </w:t>
      </w:r>
      <w:r>
        <w:rPr>
          <w:color w:val="000000"/>
        </w:rPr>
        <w:t xml:space="preserve">moyaugra.ru, </w:t>
      </w:r>
      <w:proofErr w:type="spellStart"/>
      <w:r>
        <w:rPr>
          <w:color w:val="000000"/>
        </w:rPr>
        <w:t>online-olimpiada.ru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konkursita.ru</w:t>
      </w:r>
      <w:proofErr w:type="spellEnd"/>
    </w:p>
    <w:p w:rsidR="00CD55C8" w:rsidRPr="00A752C8" w:rsidRDefault="00CD55C8" w:rsidP="00CD55C8">
      <w:pPr>
        <w:widowControl/>
        <w:shd w:val="clear" w:color="auto" w:fill="FFFFFF"/>
        <w:suppressAutoHyphens w:val="0"/>
        <w:rPr>
          <w:rFonts w:eastAsia="Times New Roman" w:cs="Times New Roman"/>
          <w:color w:val="000000"/>
          <w:kern w:val="0"/>
          <w:sz w:val="28"/>
          <w:szCs w:val="28"/>
          <w:lang w:eastAsia="ru-RU" w:bidi="ar-SA"/>
        </w:rPr>
      </w:pPr>
      <w:proofErr w:type="spellStart"/>
      <w:proofErr w:type="gramStart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>р</w:t>
      </w:r>
      <w:proofErr w:type="spellEnd"/>
      <w:proofErr w:type="gramEnd"/>
      <w:r w:rsidRPr="00A752C8">
        <w:rPr>
          <w:rFonts w:eastAsia="Times New Roman" w:cs="Times New Roman"/>
          <w:bCs/>
          <w:color w:val="000000"/>
          <w:kern w:val="0"/>
          <w:sz w:val="28"/>
          <w:szCs w:val="28"/>
          <w:lang w:eastAsia="ru-RU" w:bidi="ar-SA"/>
        </w:rPr>
        <w:t xml:space="preserve"> (для родителей);</w:t>
      </w: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CD55C8" w:rsidRPr="00A752C8" w:rsidRDefault="00CD55C8" w:rsidP="00CD55C8">
      <w:pPr>
        <w:pStyle w:val="Heading1"/>
        <w:widowControl/>
        <w:jc w:val="center"/>
        <w:rPr>
          <w:b/>
          <w:bCs/>
          <w:i w:val="0"/>
          <w:color w:val="000000"/>
          <w:sz w:val="24"/>
          <w:szCs w:val="24"/>
        </w:rPr>
      </w:pPr>
    </w:p>
    <w:p w:rsidR="003B031E" w:rsidRDefault="003B031E"/>
    <w:sectPr w:rsidR="003B031E" w:rsidSect="00CD55C8">
      <w:pgSz w:w="11906" w:h="16838"/>
      <w:pgMar w:top="1134" w:right="850" w:bottom="1134" w:left="993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Open Sans">
    <w:panose1 w:val="020B0606030504020204"/>
    <w:charset w:val="CC"/>
    <w:family w:val="swiss"/>
    <w:pitch w:val="variable"/>
    <w:sig w:usb0="E00002EF" w:usb1="4000205B" w:usb2="00000028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D55C8"/>
    <w:rsid w:val="003B031E"/>
    <w:rsid w:val="00CD55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55C8"/>
    <w:pPr>
      <w:widowControl w:val="0"/>
      <w:suppressAutoHyphens/>
      <w:spacing w:after="0" w:line="240" w:lineRule="auto"/>
    </w:pPr>
    <w:rPr>
      <w:rFonts w:ascii="Times New Roman" w:eastAsia="Arial Unicode MS" w:hAnsi="Times New Roman" w:cs="Arial Unicode MS"/>
      <w:kern w:val="1"/>
      <w:sz w:val="24"/>
      <w:szCs w:val="24"/>
      <w:lang w:eastAsia="hi-IN" w:bidi="hi-IN"/>
    </w:rPr>
  </w:style>
  <w:style w:type="paragraph" w:styleId="1">
    <w:name w:val="heading 1"/>
    <w:basedOn w:val="a"/>
    <w:next w:val="a"/>
    <w:link w:val="10"/>
    <w:uiPriority w:val="9"/>
    <w:qFormat/>
    <w:rsid w:val="00CD55C8"/>
    <w:pPr>
      <w:keepNext/>
      <w:spacing w:before="240" w:after="60"/>
      <w:outlineLvl w:val="0"/>
    </w:pPr>
    <w:rPr>
      <w:rFonts w:ascii="Cambria" w:eastAsia="Times New Roman" w:hAnsi="Cambria" w:cs="Mangal"/>
      <w:b/>
      <w:bCs/>
      <w:kern w:val="32"/>
      <w:sz w:val="32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D55C8"/>
    <w:rPr>
      <w:rFonts w:ascii="Cambria" w:eastAsia="Times New Roman" w:hAnsi="Cambria" w:cs="Mangal"/>
      <w:b/>
      <w:bCs/>
      <w:kern w:val="32"/>
      <w:sz w:val="32"/>
      <w:szCs w:val="29"/>
      <w:lang w:eastAsia="hi-IN" w:bidi="hi-IN"/>
    </w:rPr>
  </w:style>
  <w:style w:type="character" w:styleId="a3">
    <w:name w:val="Strong"/>
    <w:basedOn w:val="a0"/>
    <w:uiPriority w:val="22"/>
    <w:qFormat/>
    <w:rsid w:val="00CD55C8"/>
    <w:rPr>
      <w:b/>
      <w:bCs/>
    </w:rPr>
  </w:style>
  <w:style w:type="paragraph" w:customStyle="1" w:styleId="Heading1">
    <w:name w:val="Heading 1"/>
    <w:basedOn w:val="a"/>
    <w:next w:val="a"/>
    <w:uiPriority w:val="99"/>
    <w:rsid w:val="00CD55C8"/>
    <w:pPr>
      <w:keepNext/>
      <w:suppressAutoHyphens w:val="0"/>
      <w:autoSpaceDE w:val="0"/>
      <w:autoSpaceDN w:val="0"/>
      <w:adjustRightInd w:val="0"/>
      <w:spacing w:line="216" w:lineRule="auto"/>
    </w:pPr>
    <w:rPr>
      <w:rFonts w:eastAsia="Times New Roman" w:cs="Times New Roman"/>
      <w:i/>
      <w:iCs/>
      <w:kern w:val="0"/>
      <w:sz w:val="20"/>
      <w:szCs w:val="20"/>
      <w:lang w:eastAsia="ru-RU" w:bidi="ar-SA"/>
    </w:rPr>
  </w:style>
  <w:style w:type="paragraph" w:styleId="a4">
    <w:name w:val="Normal (Web)"/>
    <w:basedOn w:val="a"/>
    <w:uiPriority w:val="99"/>
    <w:unhideWhenUsed/>
    <w:rsid w:val="00CD55C8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ru-RU" w:bidi="ar-SA"/>
    </w:rPr>
  </w:style>
  <w:style w:type="character" w:customStyle="1" w:styleId="c1">
    <w:name w:val="c1"/>
    <w:basedOn w:val="a0"/>
    <w:rsid w:val="00CD55C8"/>
  </w:style>
  <w:style w:type="character" w:styleId="a5">
    <w:name w:val="Hyperlink"/>
    <w:basedOn w:val="a0"/>
    <w:uiPriority w:val="99"/>
    <w:semiHidden/>
    <w:unhideWhenUsed/>
    <w:rsid w:val="00CD55C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art-talant.org/" TargetMode="External"/><Relationship Id="rId5" Type="http://schemas.openxmlformats.org/officeDocument/2006/relationships/hyperlink" Target="https://www.art-talant.org/raspisanie/vserossijskaja-olimpiada-dlja-doshkolnikov-moi-pervye-shagi-v-matematike" TargetMode="External"/><Relationship Id="rId4" Type="http://schemas.openxmlformats.org/officeDocument/2006/relationships/hyperlink" Target="https://moyaugra.ru/olimpiady/proverka-logiki-voprosy-dla-umnyh-detej/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2414</Words>
  <Characters>13766</Characters>
  <Application>Microsoft Office Word</Application>
  <DocSecurity>0</DocSecurity>
  <Lines>114</Lines>
  <Paragraphs>32</Paragraphs>
  <ScaleCrop>false</ScaleCrop>
  <Company>Microsoft</Company>
  <LinksUpToDate>false</LinksUpToDate>
  <CharactersWithSpaces>16148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2022-11-21T17:54:00Z</dcterms:created>
  <dcterms:modified xsi:type="dcterms:W3CDTF">2022-11-21T17:56:00Z</dcterms:modified>
</cp:coreProperties>
</file>